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2D" w:rsidRDefault="007E0D2D" w:rsidP="007E0D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7E0D2D" w:rsidRDefault="007E0D2D" w:rsidP="007E0D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КОЛОКШАНСКОЕ</w:t>
      </w:r>
    </w:p>
    <w:p w:rsidR="007E0D2D" w:rsidRDefault="007E0D2D" w:rsidP="007E0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СОБИНСКОГО РАЙОНА </w:t>
      </w:r>
    </w:p>
    <w:p w:rsidR="007E0D2D" w:rsidRDefault="007E0D2D" w:rsidP="00945D08">
      <w:pPr>
        <w:rPr>
          <w:sz w:val="28"/>
          <w:szCs w:val="28"/>
        </w:rPr>
      </w:pPr>
      <w:bookmarkStart w:id="0" w:name="_GoBack"/>
      <w:bookmarkEnd w:id="0"/>
    </w:p>
    <w:p w:rsidR="007E0D2D" w:rsidRDefault="007E0D2D" w:rsidP="007E0D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D2D" w:rsidRDefault="007E0D2D" w:rsidP="007E0D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A56A3">
        <w:rPr>
          <w:sz w:val="28"/>
          <w:szCs w:val="28"/>
          <w:u w:val="single"/>
        </w:rPr>
        <w:t>№ 19/8</w:t>
      </w:r>
    </w:p>
    <w:p w:rsidR="007E0D2D" w:rsidRDefault="007E0D2D" w:rsidP="007E0D2D">
      <w:pPr>
        <w:rPr>
          <w:sz w:val="28"/>
          <w:szCs w:val="28"/>
        </w:rPr>
      </w:pPr>
    </w:p>
    <w:p w:rsidR="007E0D2D" w:rsidRDefault="007E0D2D" w:rsidP="007E0D2D">
      <w:pPr>
        <w:jc w:val="both"/>
        <w:rPr>
          <w:i/>
        </w:rPr>
      </w:pPr>
      <w:r>
        <w:rPr>
          <w:i/>
        </w:rPr>
        <w:t xml:space="preserve">О внесении изменений в решение Совета </w:t>
      </w:r>
    </w:p>
    <w:p w:rsidR="007E0D2D" w:rsidRDefault="007E0D2D" w:rsidP="007E0D2D">
      <w:pPr>
        <w:jc w:val="both"/>
        <w:rPr>
          <w:i/>
        </w:rPr>
      </w:pPr>
      <w:r>
        <w:rPr>
          <w:i/>
        </w:rPr>
        <w:t xml:space="preserve">народных депутатов МО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от </w:t>
      </w:r>
    </w:p>
    <w:p w:rsidR="007E0D2D" w:rsidRDefault="004C52DB" w:rsidP="007E0D2D">
      <w:pPr>
        <w:widowControl w:val="0"/>
        <w:autoSpaceDE w:val="0"/>
        <w:jc w:val="both"/>
        <w:rPr>
          <w:bCs/>
          <w:i/>
        </w:rPr>
      </w:pPr>
      <w:r>
        <w:rPr>
          <w:i/>
        </w:rPr>
        <w:t xml:space="preserve">25.03.2016 №5/3 </w:t>
      </w:r>
      <w:r w:rsidR="007E0D2D">
        <w:t>«</w:t>
      </w:r>
      <w:r w:rsidR="007E0D2D">
        <w:rPr>
          <w:bCs/>
          <w:i/>
        </w:rPr>
        <w:t xml:space="preserve">Об утверждении Положения 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о порядке предоставления депутатами Совета 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народных депутатов МО </w:t>
      </w:r>
      <w:proofErr w:type="spellStart"/>
      <w:r>
        <w:rPr>
          <w:bCs/>
          <w:i/>
        </w:rPr>
        <w:t>Колокшанское</w:t>
      </w:r>
      <w:proofErr w:type="spellEnd"/>
      <w:r>
        <w:rPr>
          <w:bCs/>
          <w:i/>
        </w:rPr>
        <w:t xml:space="preserve"> сельское 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поселение сведений о своих доходах, расходах, об имуществе и 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обязательствах имущественного характера, 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а также  сведений о доходах, расходах, об 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>имуществе и обязательствах имущественного</w:t>
      </w:r>
    </w:p>
    <w:p w:rsidR="007E0D2D" w:rsidRDefault="007E0D2D" w:rsidP="007E0D2D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 характера своих супруги (супруга) и </w:t>
      </w:r>
    </w:p>
    <w:p w:rsidR="007E0D2D" w:rsidRDefault="007E0D2D" w:rsidP="007E0D2D">
      <w:pPr>
        <w:jc w:val="both"/>
        <w:rPr>
          <w:bCs/>
          <w:i/>
        </w:rPr>
      </w:pPr>
      <w:r>
        <w:rPr>
          <w:bCs/>
          <w:i/>
        </w:rPr>
        <w:t xml:space="preserve">несовершеннолетних детей» </w:t>
      </w:r>
    </w:p>
    <w:p w:rsidR="007E0D2D" w:rsidRDefault="007E0D2D" w:rsidP="007E0D2D">
      <w:pPr>
        <w:rPr>
          <w:highlight w:val="yellow"/>
        </w:rPr>
      </w:pPr>
    </w:p>
    <w:p w:rsidR="007E0D2D" w:rsidRDefault="007E0D2D" w:rsidP="007E0D2D">
      <w:pPr>
        <w:pStyle w:val="a3"/>
        <w:ind w:left="-284"/>
        <w:jc w:val="both"/>
      </w:pPr>
      <w:r>
        <w:rPr>
          <w:bCs/>
          <w:szCs w:val="28"/>
        </w:rPr>
        <w:t xml:space="preserve">В соответствии с Федеральным законом от 26.07.2019 №251-ФЗ «О внесении изменений в ст.12.1 Федерального закона «О противодействии коррупции»,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bCs/>
          <w:szCs w:val="28"/>
        </w:rPr>
        <w:t>Колокшанское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Собинского</w:t>
      </w:r>
      <w:proofErr w:type="spellEnd"/>
      <w:r>
        <w:rPr>
          <w:bCs/>
          <w:szCs w:val="28"/>
        </w:rPr>
        <w:t xml:space="preserve"> района, </w:t>
      </w:r>
      <w:r>
        <w:t xml:space="preserve">Совет народных депутатов </w:t>
      </w:r>
    </w:p>
    <w:p w:rsidR="007E0D2D" w:rsidRDefault="007E0D2D" w:rsidP="007E0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 л:</w:t>
      </w:r>
    </w:p>
    <w:p w:rsidR="007E0D2D" w:rsidRDefault="007E0D2D" w:rsidP="007E0D2D">
      <w:pPr>
        <w:rPr>
          <w:sz w:val="28"/>
          <w:szCs w:val="28"/>
        </w:rPr>
      </w:pPr>
    </w:p>
    <w:p w:rsidR="007E0D2D" w:rsidRDefault="007E0D2D" w:rsidP="007E0D2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1.Внести изменения в решение Совета народных депутатов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</w:t>
      </w:r>
      <w:r w:rsidR="004C52DB">
        <w:rPr>
          <w:sz w:val="28"/>
          <w:szCs w:val="28"/>
        </w:rPr>
        <w:t>ского</w:t>
      </w:r>
      <w:proofErr w:type="spellEnd"/>
      <w:r w:rsidR="004C52DB">
        <w:rPr>
          <w:sz w:val="28"/>
          <w:szCs w:val="28"/>
        </w:rPr>
        <w:t xml:space="preserve"> района от 25.03.2016 № 5/3</w:t>
      </w:r>
      <w:r>
        <w:rPr>
          <w:sz w:val="28"/>
          <w:szCs w:val="28"/>
        </w:rPr>
        <w:t xml:space="preserve"> «Об утверждении Положения о порядке предоставлении депутатами Совета народных депутатов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(далее –Положение).</w:t>
      </w:r>
    </w:p>
    <w:p w:rsidR="007E0D2D" w:rsidRDefault="007E0D2D" w:rsidP="007E0D2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Положения изложить в новой редакции: </w:t>
      </w:r>
    </w:p>
    <w:p w:rsidR="007E0D2D" w:rsidRDefault="007E0D2D" w:rsidP="007E0D2D">
      <w:pPr>
        <w:ind w:left="-284" w:firstLine="584"/>
        <w:jc w:val="both"/>
        <w:rPr>
          <w:sz w:val="28"/>
          <w:szCs w:val="28"/>
        </w:rPr>
      </w:pPr>
      <w:r>
        <w:rPr>
          <w:sz w:val="28"/>
          <w:szCs w:val="28"/>
        </w:rPr>
        <w:t>«2.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7E0D2D" w:rsidRDefault="007E0D2D" w:rsidP="007E0D2D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Лицо, замещающее муниципальную должность депутата Совета народных депутатов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 (супругов) и несовершеннолетних детей, в течение четырёх месяцев со дня избраниях депутатом, передачи вакантного депутатского мандата или </w:t>
      </w:r>
      <w:r>
        <w:rPr>
          <w:sz w:val="28"/>
          <w:szCs w:val="28"/>
        </w:rPr>
        <w:lastRenderedPageBreak/>
        <w:t>прекращения осуществления им полномочий на постоянной основе, а также за каждый год, предшествующий году представления сведений (отчётный период), в случае совершения в течение отчётного периода сделок, предусмотренных частью 1 статьи 3 Федерального закона от 03 декабря 2012 года №230-ФЗ  «О контроле за соответствием расходов лиц, замещающих государственные должности, и иных лиц их доходам». В случае, если в течение отчётного периода такие сделки не совершались, указанное лицо сообщает об этом Губернатору Владимирской области в структурное подразделение администрации Владимирской области, ответственное за работу по профилактике коррупционных и иных правонарушений</w:t>
      </w:r>
      <w:r>
        <w:rPr>
          <w:sz w:val="28"/>
          <w:szCs w:val="28"/>
          <w:shd w:val="clear" w:color="auto" w:fill="FFFFFF"/>
        </w:rPr>
        <w:t>, согласно требованиям Закона Владимирской области от 10.11.2008 №181-ФЗ «О противодействии коррупции во Владимирской области».</w:t>
      </w:r>
    </w:p>
    <w:p w:rsidR="007E0D2D" w:rsidRDefault="007E0D2D" w:rsidP="007E0D2D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bookmarkStart w:id="1" w:name="Par45"/>
      <w:bookmarkStart w:id="2" w:name="Par42"/>
      <w:bookmarkEnd w:id="1"/>
      <w:bookmarkEnd w:id="2"/>
      <w:r>
        <w:rPr>
          <w:sz w:val="28"/>
          <w:szCs w:val="28"/>
        </w:rPr>
        <w:t xml:space="preserve">       В последующем, за каждый год не позднее 01 апреля, депутатами представляются сведения о доходах только в случае совершения в отчётном периоде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(если в течение календарного года, предшествующего  году представления сведений им, его супругой (супругом) и (или) несовершеннолетними детьми были совершены сделки, общая сумма которых превышает общий доход данного лица и его супруги (супруга) за три последних года, предшествующих отчётному периоду). </w:t>
      </w:r>
    </w:p>
    <w:p w:rsidR="007E0D2D" w:rsidRDefault="007E0D2D" w:rsidP="007E0D2D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в течение отчётного периода  такие сделки не совершались, указанные лица в тот же срок (не позднее 01 апреля) сообщают об этом Губернатору Владимирской области путём подачи соответствующего уведомления в структурное подразделение администрации Владимирской области, ответственное за работу по профилактике коррупционных и иных правонарушений.</w:t>
      </w:r>
    </w:p>
    <w:p w:rsidR="007E0D2D" w:rsidRDefault="007E0D2D" w:rsidP="007E0D2D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Форма уведомления утверждается Указом Губернатора Владимирской области. </w:t>
      </w:r>
    </w:p>
    <w:p w:rsidR="007E0D2D" w:rsidRDefault="007E0D2D" w:rsidP="007E0D2D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Сведения о доходах, расходах, об имуществе и обязательствах имущественного характера представляются депутатами Совета ежегодно </w:t>
      </w:r>
      <w:r>
        <w:rPr>
          <w:sz w:val="28"/>
          <w:szCs w:val="28"/>
          <w:shd w:val="clear" w:color="auto" w:fill="FFFFFF"/>
        </w:rPr>
        <w:t>не позднее 1 апреля года, следующего за отчетным финансовым годом, (с 01 января по 31 декабря)</w:t>
      </w:r>
      <w:r>
        <w:rPr>
          <w:sz w:val="28"/>
          <w:szCs w:val="28"/>
        </w:rPr>
        <w:t xml:space="preserve"> (далее - отчетный период) по утверждённой Президентом Российской Федерации форме справки с использованием специального программного обеспечения «Справки БК», размещённого на официальном сайте федеральной государственной информационной системы «Федеральный портал государственной службы и управленческих кадров» в информационно-телекоммуникационной сети «Интернет».</w:t>
      </w:r>
    </w:p>
    <w:p w:rsidR="007E0D2D" w:rsidRDefault="007E0D2D" w:rsidP="007E0D2D">
      <w:pPr>
        <w:widowControl w:val="0"/>
        <w:autoSpaceDE w:val="0"/>
        <w:jc w:val="both"/>
        <w:rPr>
          <w:sz w:val="28"/>
          <w:szCs w:val="28"/>
        </w:rPr>
      </w:pPr>
    </w:p>
    <w:p w:rsidR="007E0D2D" w:rsidRDefault="007E0D2D" w:rsidP="007E0D2D">
      <w:pPr>
        <w:widowControl w:val="0"/>
        <w:autoSpaceDE w:val="0"/>
        <w:ind w:left="-284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Пункт 9 Положения дополнить следующим содержанием: </w:t>
      </w:r>
    </w:p>
    <w:p w:rsidR="007E0D2D" w:rsidRDefault="007E0D2D" w:rsidP="007E0D2D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«В случае  если депутат Совета представил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E0D2D" w:rsidRDefault="007E0D2D" w:rsidP="007E0D2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7E0D2D" w:rsidRDefault="007E0D2D" w:rsidP="007E0D2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депутата от должности в Совете народных депутатов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 лишением права занимать должности в Совете народных депутатов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до прекращения срока его полномочий;</w:t>
      </w:r>
    </w:p>
    <w:p w:rsidR="007E0D2D" w:rsidRDefault="007E0D2D" w:rsidP="007E0D2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0D2D" w:rsidRDefault="007E0D2D" w:rsidP="007E0D2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занимать должности в Совете народных депутатов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до прекращения срока его полномочий;</w:t>
      </w:r>
    </w:p>
    <w:p w:rsidR="007E0D2D" w:rsidRDefault="007E0D2D" w:rsidP="007E0D2D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7E0D2D" w:rsidRDefault="007E0D2D" w:rsidP="007E0D2D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</w:p>
    <w:p w:rsidR="007E0D2D" w:rsidRDefault="007E0D2D" w:rsidP="007E0D2D">
      <w:pPr>
        <w:widowControl w:val="0"/>
        <w:suppressAutoHyphens/>
        <w:autoSpaceDE w:val="0"/>
        <w:spacing w:line="276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решение вступает в силу с момента его принятия и подлежит опубликованию в газете «Доверие» и на официальном сайте поселения.</w:t>
      </w:r>
    </w:p>
    <w:p w:rsidR="007E0D2D" w:rsidRDefault="007E0D2D" w:rsidP="007E0D2D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</w:p>
    <w:p w:rsidR="007E0D2D" w:rsidRDefault="007E0D2D" w:rsidP="007E0D2D">
      <w:pPr>
        <w:ind w:firstLine="783"/>
        <w:jc w:val="both"/>
        <w:rPr>
          <w:sz w:val="28"/>
          <w:szCs w:val="28"/>
        </w:rPr>
      </w:pPr>
    </w:p>
    <w:p w:rsidR="007E0D2D" w:rsidRDefault="007E0D2D" w:rsidP="007E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муниципального образования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Л.Н.Чугина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CB3D9B" w:rsidRDefault="00945D08"/>
    <w:sectPr w:rsidR="00C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8A8"/>
    <w:multiLevelType w:val="hybridMultilevel"/>
    <w:tmpl w:val="A576495A"/>
    <w:lvl w:ilvl="0" w:tplc="3A9CCC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3879"/>
    <w:multiLevelType w:val="hybridMultilevel"/>
    <w:tmpl w:val="EDDCD364"/>
    <w:lvl w:ilvl="0" w:tplc="88F2279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D"/>
    <w:rsid w:val="002243EC"/>
    <w:rsid w:val="004C52DB"/>
    <w:rsid w:val="00627B01"/>
    <w:rsid w:val="007E0D2D"/>
    <w:rsid w:val="00945D08"/>
    <w:rsid w:val="009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D2D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E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E0D2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D2D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E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E0D2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2019-12-19T11:25:00Z</cp:lastPrinted>
  <dcterms:created xsi:type="dcterms:W3CDTF">2019-12-18T12:46:00Z</dcterms:created>
  <dcterms:modified xsi:type="dcterms:W3CDTF">2019-12-25T10:27:00Z</dcterms:modified>
</cp:coreProperties>
</file>