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E" w:rsidRPr="008E772E" w:rsidRDefault="008E772E" w:rsidP="008E772E">
      <w:pPr>
        <w:pStyle w:val="a3"/>
        <w:jc w:val="center"/>
        <w:rPr>
          <w:rFonts w:ascii="Times New Roman" w:hAnsi="Times New Roman" w:cs="Times New Roman"/>
          <w:sz w:val="28"/>
        </w:rPr>
      </w:pPr>
      <w:r w:rsidRPr="008E772E">
        <w:rPr>
          <w:rFonts w:ascii="Times New Roman" w:hAnsi="Times New Roman" w:cs="Times New Roman"/>
          <w:sz w:val="28"/>
        </w:rPr>
        <w:t>СОВЕТ НАРОДНЫХ ДЕПУТАТОВ</w:t>
      </w:r>
    </w:p>
    <w:p w:rsidR="00754B33" w:rsidRDefault="008E772E" w:rsidP="008E772E">
      <w:pPr>
        <w:pStyle w:val="a3"/>
        <w:jc w:val="center"/>
        <w:rPr>
          <w:rFonts w:ascii="Times New Roman" w:hAnsi="Times New Roman" w:cs="Times New Roman"/>
          <w:sz w:val="28"/>
        </w:rPr>
      </w:pPr>
      <w:r w:rsidRPr="008E772E">
        <w:rPr>
          <w:rFonts w:ascii="Times New Roman" w:hAnsi="Times New Roman" w:cs="Times New Roman"/>
          <w:sz w:val="28"/>
        </w:rPr>
        <w:t xml:space="preserve">МУНИЦИПАЛЬНОГО  ОБРАЗОВАНИЯ  </w:t>
      </w:r>
    </w:p>
    <w:p w:rsidR="008E772E" w:rsidRPr="008E772E" w:rsidRDefault="00E67DBA" w:rsidP="008E772E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КОЛОКША</w:t>
      </w:r>
      <w:r w:rsidR="008E772E" w:rsidRPr="008E772E">
        <w:rPr>
          <w:rFonts w:ascii="Times New Roman" w:hAnsi="Times New Roman" w:cs="Times New Roman"/>
          <w:sz w:val="28"/>
        </w:rPr>
        <w:t>НСКОЕ</w:t>
      </w:r>
      <w:r w:rsidR="00754B33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8E772E" w:rsidRDefault="008E772E" w:rsidP="008E772E">
      <w:pPr>
        <w:pStyle w:val="a3"/>
        <w:jc w:val="center"/>
        <w:rPr>
          <w:rFonts w:ascii="Times New Roman" w:hAnsi="Times New Roman" w:cs="Times New Roman"/>
          <w:sz w:val="28"/>
        </w:rPr>
      </w:pPr>
      <w:r w:rsidRPr="008E772E">
        <w:rPr>
          <w:rFonts w:ascii="Times New Roman" w:hAnsi="Times New Roman" w:cs="Times New Roman"/>
          <w:sz w:val="28"/>
        </w:rPr>
        <w:t>СОБИНСКОГО РАЙОНА</w:t>
      </w:r>
    </w:p>
    <w:p w:rsidR="008E772E" w:rsidRDefault="008E772E" w:rsidP="008E772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E772E" w:rsidRPr="008E772E" w:rsidRDefault="008E772E" w:rsidP="008E772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C4076E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F98"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r w:rsidR="00EE5F98"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EE5F98"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19/13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передаче полномочий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статьи  15 Федерального закона от 06.10.2003 №131- 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муниципального образования 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Собинского района </w:t>
      </w:r>
      <w:r w:rsidRP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EE5F98" w:rsidRPr="00EE5F98" w:rsidRDefault="00E67DBA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</w:t>
      </w:r>
      <w:r w:rsidR="00EE5F98"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</w:t>
      </w:r>
      <w:r w:rsid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Собинского</w:t>
      </w:r>
      <w:r w:rsidR="00EE5F98"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5F98"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5F98"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часть полномочий по: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владению, пользованию и распоряжению имуществом, находящимся в муниципальной собственности поселения;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муниципального образования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в установленном порядке Соглашения о передаче полномочий с администрацией Собинского района.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  Предусмотреть в бюджете муниципального образования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межбюджетные трансферты, направляемые в районный бюджет для осуществления передаваемых полномочий в объеме 1,0 тыс.руб.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подлежит официальному опубликованию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r w:rsidR="00E67DBA" w:rsidRP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района.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с/п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7DBA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Л.Н.Чугина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B65" w:rsidRDefault="001D0B65"/>
    <w:sectPr w:rsidR="001D0B65" w:rsidSect="00B9250C">
      <w:pgSz w:w="11906" w:h="16838"/>
      <w:pgMar w:top="1134" w:right="567" w:bottom="1134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7"/>
    <w:rsid w:val="001D0B65"/>
    <w:rsid w:val="005C4BB6"/>
    <w:rsid w:val="00754B33"/>
    <w:rsid w:val="008E6D37"/>
    <w:rsid w:val="008E772E"/>
    <w:rsid w:val="00C4076E"/>
    <w:rsid w:val="00E67DBA"/>
    <w:rsid w:val="00E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2016-11-23T07:54:00Z</cp:lastPrinted>
  <dcterms:created xsi:type="dcterms:W3CDTF">2017-01-09T10:23:00Z</dcterms:created>
  <dcterms:modified xsi:type="dcterms:W3CDTF">2017-01-10T05:40:00Z</dcterms:modified>
</cp:coreProperties>
</file>